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55" w:rsidRPr="00C47C55" w:rsidRDefault="00C47C55" w:rsidP="00C47C55">
      <w:pPr>
        <w:pStyle w:val="Ttulo3"/>
        <w:tabs>
          <w:tab w:val="left" w:pos="2127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</w:p>
    <w:p w:rsidR="00C47C55" w:rsidRPr="00C47C55" w:rsidRDefault="00C47C55" w:rsidP="00C47C55">
      <w:pPr>
        <w:pStyle w:val="Ttulo3"/>
        <w:tabs>
          <w:tab w:val="left" w:pos="2127"/>
        </w:tabs>
        <w:ind w:left="0" w:firstLine="0"/>
        <w:jc w:val="center"/>
        <w:rPr>
          <w:rFonts w:ascii="Arial" w:hAnsi="Arial" w:cs="Arial"/>
          <w:color w:val="000000" w:themeColor="text1"/>
          <w:szCs w:val="24"/>
          <w:u w:val="single"/>
        </w:rPr>
      </w:pPr>
      <w:r w:rsidRPr="00C47C55">
        <w:rPr>
          <w:rFonts w:ascii="Arial" w:hAnsi="Arial" w:cs="Arial"/>
          <w:color w:val="000000" w:themeColor="text1"/>
          <w:szCs w:val="24"/>
          <w:u w:val="single"/>
        </w:rPr>
        <w:t>PROJETO DE LEI</w:t>
      </w:r>
      <w:r>
        <w:rPr>
          <w:rFonts w:ascii="Arial" w:hAnsi="Arial" w:cs="Arial"/>
          <w:color w:val="000000" w:themeColor="text1"/>
          <w:szCs w:val="24"/>
          <w:u w:val="single"/>
        </w:rPr>
        <w:t xml:space="preserve"> DO</w:t>
      </w:r>
      <w:r w:rsidRPr="00C47C55">
        <w:rPr>
          <w:rFonts w:ascii="Arial" w:hAnsi="Arial" w:cs="Arial"/>
          <w:color w:val="000000" w:themeColor="text1"/>
          <w:szCs w:val="24"/>
          <w:u w:val="single"/>
        </w:rPr>
        <w:t xml:space="preserve"> LEGISLATIVO Nº 002, de 2</w:t>
      </w:r>
      <w:r w:rsidR="00217F0A">
        <w:rPr>
          <w:rFonts w:ascii="Arial" w:hAnsi="Arial" w:cs="Arial"/>
          <w:color w:val="000000" w:themeColor="text1"/>
          <w:szCs w:val="24"/>
          <w:u w:val="single"/>
        </w:rPr>
        <w:t>1 de fevereiro de 2022</w:t>
      </w:r>
      <w:bookmarkStart w:id="0" w:name="_GoBack"/>
      <w:bookmarkEnd w:id="0"/>
    </w:p>
    <w:p w:rsidR="00C47C55" w:rsidRPr="00C47C55" w:rsidRDefault="00C47C55" w:rsidP="00C47C55">
      <w:pPr>
        <w:jc w:val="center"/>
        <w:rPr>
          <w:rFonts w:ascii="Arial" w:hAnsi="Arial" w:cs="Arial"/>
          <w:color w:val="000000" w:themeColor="text1"/>
          <w:u w:val="single"/>
        </w:rPr>
      </w:pPr>
    </w:p>
    <w:p w:rsidR="00C47C55" w:rsidRPr="00C47C55" w:rsidRDefault="00C47C55" w:rsidP="00401D02">
      <w:pPr>
        <w:pStyle w:val="Recuodecorpodetexto3"/>
        <w:tabs>
          <w:tab w:val="left" w:pos="2127"/>
        </w:tabs>
        <w:ind w:left="2835" w:firstLine="0"/>
        <w:rPr>
          <w:rFonts w:ascii="Arial" w:hAnsi="Arial" w:cs="Arial"/>
          <w:color w:val="000000" w:themeColor="text1"/>
          <w:sz w:val="24"/>
          <w:szCs w:val="24"/>
        </w:rPr>
      </w:pPr>
      <w:r w:rsidRPr="00C47C55">
        <w:rPr>
          <w:rFonts w:ascii="Arial" w:hAnsi="Arial" w:cs="Arial"/>
          <w:color w:val="000000" w:themeColor="text1"/>
          <w:sz w:val="24"/>
          <w:szCs w:val="24"/>
        </w:rPr>
        <w:t>“ESTABELECE O ÍNDICE PARA REVISÃO GERAL DOS SERVIDORES E DOS AGENTES P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C47C55">
        <w:rPr>
          <w:rFonts w:ascii="Arial" w:hAnsi="Arial" w:cs="Arial"/>
          <w:color w:val="000000" w:themeColor="text1"/>
          <w:sz w:val="24"/>
          <w:szCs w:val="24"/>
        </w:rPr>
        <w:t>LÍTICOS DE ENTRE RIOS DO SUL.”</w:t>
      </w:r>
    </w:p>
    <w:p w:rsidR="00C47C55" w:rsidRPr="00C47C55" w:rsidRDefault="00C47C55" w:rsidP="00C47C55">
      <w:pPr>
        <w:pStyle w:val="Recuodecorpodetexto3"/>
        <w:tabs>
          <w:tab w:val="left" w:pos="2127"/>
        </w:tabs>
        <w:ind w:left="0" w:firstLine="2880"/>
        <w:rPr>
          <w:rFonts w:ascii="Arial" w:hAnsi="Arial" w:cs="Arial"/>
          <w:color w:val="000000" w:themeColor="text1"/>
          <w:sz w:val="24"/>
          <w:szCs w:val="24"/>
        </w:rPr>
      </w:pPr>
    </w:p>
    <w:p w:rsidR="00C47C55" w:rsidRPr="00C47C55" w:rsidRDefault="00C47C55" w:rsidP="00C47C55">
      <w:pPr>
        <w:tabs>
          <w:tab w:val="left" w:pos="2127"/>
        </w:tabs>
        <w:ind w:firstLine="2124"/>
        <w:jc w:val="both"/>
        <w:rPr>
          <w:rFonts w:ascii="Arial" w:hAnsi="Arial" w:cs="Arial"/>
          <w:color w:val="000000" w:themeColor="text1"/>
        </w:rPr>
      </w:pPr>
      <w:r w:rsidRPr="00C47C55">
        <w:rPr>
          <w:rFonts w:ascii="Arial" w:hAnsi="Arial" w:cs="Arial"/>
          <w:color w:val="000000" w:themeColor="text1"/>
        </w:rPr>
        <w:t xml:space="preserve">A </w:t>
      </w:r>
      <w:r w:rsidRPr="00C47C55">
        <w:rPr>
          <w:rFonts w:ascii="Arial" w:hAnsi="Arial" w:cs="Arial"/>
          <w:b/>
          <w:color w:val="000000" w:themeColor="text1"/>
        </w:rPr>
        <w:t>MESA DIRETORA DA CÂMARA MUNICIPAL DE VEREADORES DE ENTRE RIOS DO SUL</w:t>
      </w:r>
      <w:r w:rsidRPr="00C47C55">
        <w:rPr>
          <w:rFonts w:ascii="Arial" w:hAnsi="Arial" w:cs="Arial"/>
          <w:color w:val="000000" w:themeColor="text1"/>
        </w:rPr>
        <w:t>, no uso das atribuições que a Lei lhe confere, FAZ SABER que o Plenário aprovou e que o Prefeito Municipal sancionará e promulgará a seguinte LEI:</w:t>
      </w:r>
    </w:p>
    <w:p w:rsidR="00C47C55" w:rsidRDefault="00C47C55" w:rsidP="00C47C55">
      <w:pPr>
        <w:tabs>
          <w:tab w:val="left" w:pos="2127"/>
        </w:tabs>
        <w:ind w:firstLine="2127"/>
        <w:jc w:val="both"/>
        <w:rPr>
          <w:rFonts w:ascii="Arial" w:hAnsi="Arial" w:cs="Arial"/>
          <w:color w:val="000000" w:themeColor="text1"/>
        </w:rPr>
      </w:pPr>
      <w:r w:rsidRPr="00C47C55">
        <w:rPr>
          <w:rFonts w:ascii="Arial" w:hAnsi="Arial" w:cs="Arial"/>
          <w:b/>
          <w:bCs/>
          <w:color w:val="000000" w:themeColor="text1"/>
        </w:rPr>
        <w:t xml:space="preserve">Art. 1º </w:t>
      </w:r>
      <w:r w:rsidRPr="00C47C55">
        <w:rPr>
          <w:rFonts w:ascii="Arial" w:hAnsi="Arial" w:cs="Arial"/>
          <w:color w:val="000000" w:themeColor="text1"/>
        </w:rPr>
        <w:t>Fica concedido através da Revisão Geral Anual a todos os Servidores Públicos e aos Agentes Políticos do Poder Legislativo de Entre Rios do Sul, o índice de 10,38% (dez vírgula trinta e oito por cento), tendo como base os vencimentos do mês de janeiro de 2022. </w:t>
      </w:r>
    </w:p>
    <w:p w:rsidR="00C47C55" w:rsidRPr="00375511" w:rsidRDefault="00C47C55" w:rsidP="00C47C55">
      <w:pPr>
        <w:tabs>
          <w:tab w:val="left" w:pos="2127"/>
        </w:tabs>
        <w:ind w:firstLine="2127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>Art. 2º</w:t>
      </w:r>
      <w:r w:rsidRPr="00375511">
        <w:rPr>
          <w:rFonts w:ascii="Arial" w:hAnsi="Arial" w:cs="Arial"/>
          <w:color w:val="000000" w:themeColor="text1"/>
        </w:rPr>
        <w:t xml:space="preserve"> A despesa decorrente desta lei será atendida pelas dotações do orçamento para o ano de 2022.</w:t>
      </w:r>
    </w:p>
    <w:p w:rsidR="00C47C55" w:rsidRPr="00375511" w:rsidRDefault="00C47C55" w:rsidP="00C47C55">
      <w:pPr>
        <w:tabs>
          <w:tab w:val="left" w:pos="2127"/>
        </w:tabs>
        <w:ind w:firstLine="2124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 xml:space="preserve">Art. 3º </w:t>
      </w:r>
      <w:r w:rsidRPr="00375511">
        <w:rPr>
          <w:rFonts w:ascii="Arial" w:hAnsi="Arial" w:cs="Arial"/>
          <w:color w:val="000000" w:themeColor="text1"/>
          <w:lang w:val="pt-PT"/>
        </w:rPr>
        <w:t>Esta lei entrará em vigor na data de sua publicação, produzindo seus efeitos a partir de 1º de fevereiro do ano corrente.</w:t>
      </w:r>
    </w:p>
    <w:p w:rsidR="00C47C55" w:rsidRDefault="00C47C55" w:rsidP="00C47C55">
      <w:pPr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ab/>
        <w:t xml:space="preserve">                           Câmara </w:t>
      </w:r>
      <w:r>
        <w:rPr>
          <w:rFonts w:ascii="Arial" w:hAnsi="Arial" w:cs="Arial"/>
          <w:color w:val="000000" w:themeColor="text1"/>
        </w:rPr>
        <w:t>M</w:t>
      </w:r>
      <w:r w:rsidRPr="00375511">
        <w:rPr>
          <w:rFonts w:ascii="Arial" w:hAnsi="Arial" w:cs="Arial"/>
          <w:color w:val="000000" w:themeColor="text1"/>
        </w:rPr>
        <w:t xml:space="preserve">unicipal de </w:t>
      </w:r>
      <w:r>
        <w:rPr>
          <w:rFonts w:ascii="Arial" w:hAnsi="Arial" w:cs="Arial"/>
          <w:color w:val="000000" w:themeColor="text1"/>
        </w:rPr>
        <w:t>V</w:t>
      </w:r>
      <w:r w:rsidRPr="00375511">
        <w:rPr>
          <w:rFonts w:ascii="Arial" w:hAnsi="Arial" w:cs="Arial"/>
          <w:color w:val="000000" w:themeColor="text1"/>
        </w:rPr>
        <w:t>ereadores</w:t>
      </w:r>
      <w:r>
        <w:rPr>
          <w:rFonts w:ascii="Arial" w:hAnsi="Arial" w:cs="Arial"/>
          <w:color w:val="000000" w:themeColor="text1"/>
        </w:rPr>
        <w:t xml:space="preserve"> de Entre R</w:t>
      </w:r>
      <w:r w:rsidRPr="00375511">
        <w:rPr>
          <w:rFonts w:ascii="Arial" w:hAnsi="Arial" w:cs="Arial"/>
          <w:color w:val="000000" w:themeColor="text1"/>
        </w:rPr>
        <w:t xml:space="preserve">ios do </w:t>
      </w:r>
      <w:r>
        <w:rPr>
          <w:rFonts w:ascii="Arial" w:hAnsi="Arial" w:cs="Arial"/>
          <w:color w:val="000000" w:themeColor="text1"/>
        </w:rPr>
        <w:t>S</w:t>
      </w:r>
      <w:r w:rsidRPr="00375511">
        <w:rPr>
          <w:rFonts w:ascii="Arial" w:hAnsi="Arial" w:cs="Arial"/>
          <w:color w:val="000000" w:themeColor="text1"/>
        </w:rPr>
        <w:t xml:space="preserve">ul, </w:t>
      </w:r>
    </w:p>
    <w:p w:rsidR="00C47C55" w:rsidRPr="00375511" w:rsidRDefault="00C47C55" w:rsidP="00C47C55">
      <w:pPr>
        <w:ind w:firstLine="1701"/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>21 de fevereiro de 2022.</w:t>
      </w:r>
    </w:p>
    <w:p w:rsidR="00C47C55" w:rsidRPr="00375511" w:rsidRDefault="00C47C55" w:rsidP="00C47C55">
      <w:pPr>
        <w:tabs>
          <w:tab w:val="left" w:pos="2410"/>
          <w:tab w:val="left" w:pos="2552"/>
        </w:tabs>
        <w:ind w:firstLine="1701"/>
        <w:jc w:val="right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tabs>
          <w:tab w:val="left" w:pos="2127"/>
        </w:tabs>
        <w:jc w:val="right"/>
        <w:rPr>
          <w:rFonts w:ascii="Arial" w:hAnsi="Arial" w:cs="Arial"/>
          <w:b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ab/>
      </w:r>
      <w:r w:rsidRPr="00375511">
        <w:rPr>
          <w:rFonts w:ascii="Arial" w:hAnsi="Arial" w:cs="Arial"/>
          <w:b/>
          <w:color w:val="000000" w:themeColor="text1"/>
        </w:rPr>
        <w:tab/>
        <w:t xml:space="preserve">  Ver. Ronaldo Antonio Secco</w:t>
      </w:r>
    </w:p>
    <w:p w:rsidR="00C47C55" w:rsidRPr="00375511" w:rsidRDefault="00C47C55" w:rsidP="00C47C55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ab/>
      </w:r>
      <w:r w:rsidRPr="00375511">
        <w:rPr>
          <w:rFonts w:ascii="Arial" w:hAnsi="Arial" w:cs="Arial"/>
          <w:color w:val="000000" w:themeColor="text1"/>
        </w:rPr>
        <w:tab/>
        <w:t xml:space="preserve">                  Presidente</w:t>
      </w:r>
    </w:p>
    <w:p w:rsidR="00C47C55" w:rsidRPr="00375511" w:rsidRDefault="00C47C55" w:rsidP="00C47C55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pStyle w:val="Ttulo1"/>
        <w:tabs>
          <w:tab w:val="left" w:pos="2127"/>
          <w:tab w:val="left" w:pos="2977"/>
        </w:tabs>
        <w:jc w:val="right"/>
        <w:rPr>
          <w:rFonts w:ascii="Arial" w:hAnsi="Arial" w:cs="Arial"/>
          <w:color w:val="000000" w:themeColor="text1"/>
          <w:szCs w:val="24"/>
        </w:rPr>
      </w:pPr>
      <w:r w:rsidRPr="00375511">
        <w:rPr>
          <w:rFonts w:ascii="Arial" w:hAnsi="Arial" w:cs="Arial"/>
          <w:color w:val="000000" w:themeColor="text1"/>
          <w:szCs w:val="24"/>
        </w:rPr>
        <w:t>Ver. Luiz Inácio Gaboardi</w:t>
      </w:r>
    </w:p>
    <w:p w:rsidR="00C47C55" w:rsidRPr="00375511" w:rsidRDefault="00C47C55" w:rsidP="00C47C55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ab/>
      </w:r>
      <w:r w:rsidRPr="00375511">
        <w:rPr>
          <w:rFonts w:ascii="Arial" w:hAnsi="Arial" w:cs="Arial"/>
          <w:color w:val="000000" w:themeColor="text1"/>
        </w:rPr>
        <w:tab/>
        <w:t xml:space="preserve">                1º Secretário</w:t>
      </w:r>
    </w:p>
    <w:p w:rsidR="00C47C55" w:rsidRPr="00375511" w:rsidRDefault="00C47C55" w:rsidP="00C47C55">
      <w:pPr>
        <w:ind w:firstLine="426"/>
        <w:jc w:val="right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tabs>
          <w:tab w:val="left" w:pos="2127"/>
        </w:tabs>
        <w:jc w:val="both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tabs>
          <w:tab w:val="left" w:pos="2127"/>
        </w:tabs>
        <w:jc w:val="both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 xml:space="preserve">     </w:t>
      </w: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401D02" w:rsidRDefault="00401D02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401D02" w:rsidRDefault="00401D02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>EXPOSIÇÃO DE MOTIVOS</w:t>
      </w: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b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> </w:t>
      </w: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> </w:t>
      </w: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> </w:t>
      </w: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> </w:t>
      </w: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>Senhores Vereadores!</w:t>
      </w: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ind w:firstLine="1701"/>
        <w:jc w:val="both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tabs>
          <w:tab w:val="left" w:pos="2127"/>
        </w:tabs>
        <w:ind w:firstLine="1701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 xml:space="preserve">O presente Projeto de Lei visa comungar com o Executivo a medida instituída quanto </w:t>
      </w:r>
      <w:proofErr w:type="gramStart"/>
      <w:r w:rsidRPr="00375511">
        <w:rPr>
          <w:rFonts w:ascii="Arial" w:hAnsi="Arial" w:cs="Arial"/>
          <w:color w:val="000000" w:themeColor="text1"/>
        </w:rPr>
        <w:t>a</w:t>
      </w:r>
      <w:proofErr w:type="gramEnd"/>
      <w:r w:rsidRPr="00375511">
        <w:rPr>
          <w:rFonts w:ascii="Arial" w:hAnsi="Arial" w:cs="Arial"/>
          <w:color w:val="000000" w:themeColor="text1"/>
        </w:rPr>
        <w:t xml:space="preserve"> revisão geral da remuneração dos servidores públicos municipais, pela revisão geral anual, para o atendimento do artigo 37, X, da Constituição Federal</w:t>
      </w:r>
      <w:r>
        <w:rPr>
          <w:rFonts w:ascii="Arial" w:hAnsi="Arial" w:cs="Arial"/>
          <w:color w:val="000000" w:themeColor="text1"/>
        </w:rPr>
        <w:t>, concedendo o mesmo percentual aos servidores e agentes políticos do Poder Legislativo</w:t>
      </w:r>
      <w:r w:rsidRPr="00375511">
        <w:rPr>
          <w:rFonts w:ascii="Arial" w:hAnsi="Arial" w:cs="Arial"/>
          <w:color w:val="000000" w:themeColor="text1"/>
        </w:rPr>
        <w:t>.</w:t>
      </w:r>
    </w:p>
    <w:p w:rsidR="00C47C55" w:rsidRPr="00375511" w:rsidRDefault="00C47C55" w:rsidP="00C47C55">
      <w:pPr>
        <w:tabs>
          <w:tab w:val="left" w:pos="2127"/>
        </w:tabs>
        <w:ind w:firstLine="1701"/>
        <w:jc w:val="both"/>
        <w:rPr>
          <w:rFonts w:ascii="Arial" w:hAnsi="Arial" w:cs="Arial"/>
          <w:color w:val="000000" w:themeColor="text1"/>
        </w:rPr>
      </w:pPr>
      <w:proofErr w:type="gramStart"/>
      <w:r w:rsidRPr="00375511">
        <w:rPr>
          <w:rFonts w:ascii="Arial" w:hAnsi="Arial" w:cs="Arial"/>
          <w:color w:val="000000" w:themeColor="text1"/>
        </w:rPr>
        <w:t>Isto posto</w:t>
      </w:r>
      <w:proofErr w:type="gramEnd"/>
      <w:r w:rsidRPr="00375511">
        <w:rPr>
          <w:rFonts w:ascii="Arial" w:hAnsi="Arial" w:cs="Arial"/>
          <w:color w:val="000000" w:themeColor="text1"/>
        </w:rPr>
        <w:t>, levamos a apreciação dos nobres Edis o presente Projeto</w:t>
      </w:r>
      <w:r>
        <w:rPr>
          <w:rFonts w:ascii="Arial" w:hAnsi="Arial" w:cs="Arial"/>
          <w:color w:val="000000" w:themeColor="text1"/>
        </w:rPr>
        <w:t xml:space="preserve"> de Lei</w:t>
      </w:r>
      <w:r w:rsidRPr="00375511">
        <w:rPr>
          <w:rFonts w:ascii="Arial" w:hAnsi="Arial" w:cs="Arial"/>
          <w:color w:val="000000" w:themeColor="text1"/>
        </w:rPr>
        <w:t>.    </w:t>
      </w:r>
    </w:p>
    <w:p w:rsidR="00C47C55" w:rsidRDefault="00C47C55" w:rsidP="00C47C55">
      <w:pPr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 xml:space="preserve">                    Câmara </w:t>
      </w:r>
      <w:r>
        <w:rPr>
          <w:rFonts w:ascii="Arial" w:hAnsi="Arial" w:cs="Arial"/>
          <w:color w:val="000000" w:themeColor="text1"/>
        </w:rPr>
        <w:t>M</w:t>
      </w:r>
      <w:r w:rsidRPr="00375511">
        <w:rPr>
          <w:rFonts w:ascii="Arial" w:hAnsi="Arial" w:cs="Arial"/>
          <w:color w:val="000000" w:themeColor="text1"/>
        </w:rPr>
        <w:t xml:space="preserve">unicipal de </w:t>
      </w:r>
      <w:r>
        <w:rPr>
          <w:rFonts w:ascii="Arial" w:hAnsi="Arial" w:cs="Arial"/>
          <w:color w:val="000000" w:themeColor="text1"/>
        </w:rPr>
        <w:t>V</w:t>
      </w:r>
      <w:r w:rsidRPr="00375511">
        <w:rPr>
          <w:rFonts w:ascii="Arial" w:hAnsi="Arial" w:cs="Arial"/>
          <w:color w:val="000000" w:themeColor="text1"/>
        </w:rPr>
        <w:t>ereadores</w:t>
      </w:r>
      <w:r>
        <w:rPr>
          <w:rFonts w:ascii="Arial" w:hAnsi="Arial" w:cs="Arial"/>
          <w:color w:val="000000" w:themeColor="text1"/>
        </w:rPr>
        <w:t xml:space="preserve"> de Entre R</w:t>
      </w:r>
      <w:r w:rsidRPr="00375511">
        <w:rPr>
          <w:rFonts w:ascii="Arial" w:hAnsi="Arial" w:cs="Arial"/>
          <w:color w:val="000000" w:themeColor="text1"/>
        </w:rPr>
        <w:t xml:space="preserve">ios do </w:t>
      </w:r>
      <w:r>
        <w:rPr>
          <w:rFonts w:ascii="Arial" w:hAnsi="Arial" w:cs="Arial"/>
          <w:color w:val="000000" w:themeColor="text1"/>
        </w:rPr>
        <w:t>S</w:t>
      </w:r>
      <w:r w:rsidRPr="00375511">
        <w:rPr>
          <w:rFonts w:ascii="Arial" w:hAnsi="Arial" w:cs="Arial"/>
          <w:color w:val="000000" w:themeColor="text1"/>
        </w:rPr>
        <w:t xml:space="preserve">ul, </w:t>
      </w:r>
    </w:p>
    <w:p w:rsidR="00C47C55" w:rsidRPr="00375511" w:rsidRDefault="00C47C55" w:rsidP="00C47C55">
      <w:pPr>
        <w:ind w:firstLine="1701"/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>21 de fevereiro de 2022.</w:t>
      </w:r>
    </w:p>
    <w:p w:rsidR="00C47C55" w:rsidRPr="00375511" w:rsidRDefault="00C47C55" w:rsidP="00C47C55">
      <w:pPr>
        <w:tabs>
          <w:tab w:val="left" w:pos="2410"/>
          <w:tab w:val="left" w:pos="2552"/>
        </w:tabs>
        <w:ind w:firstLine="1701"/>
        <w:jc w:val="right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pStyle w:val="Ttulo1"/>
        <w:tabs>
          <w:tab w:val="left" w:pos="2127"/>
          <w:tab w:val="left" w:pos="2977"/>
        </w:tabs>
        <w:jc w:val="right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tabs>
          <w:tab w:val="left" w:pos="2127"/>
        </w:tabs>
        <w:jc w:val="right"/>
        <w:rPr>
          <w:rFonts w:ascii="Arial" w:hAnsi="Arial" w:cs="Arial"/>
          <w:b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ab/>
      </w:r>
      <w:r w:rsidRPr="00375511">
        <w:rPr>
          <w:rFonts w:ascii="Arial" w:hAnsi="Arial" w:cs="Arial"/>
          <w:b/>
          <w:color w:val="000000" w:themeColor="text1"/>
        </w:rPr>
        <w:tab/>
        <w:t xml:space="preserve">  Ver. Ronaldo Antonio Secco</w:t>
      </w:r>
    </w:p>
    <w:p w:rsidR="00C47C55" w:rsidRPr="00375511" w:rsidRDefault="00C47C55" w:rsidP="00C47C55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ab/>
      </w:r>
      <w:r w:rsidRPr="00375511">
        <w:rPr>
          <w:rFonts w:ascii="Arial" w:hAnsi="Arial" w:cs="Arial"/>
          <w:color w:val="000000" w:themeColor="text1"/>
        </w:rPr>
        <w:tab/>
        <w:t xml:space="preserve">                  Presidente</w:t>
      </w:r>
    </w:p>
    <w:p w:rsidR="00C47C55" w:rsidRPr="00375511" w:rsidRDefault="00C47C55" w:rsidP="00C47C55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</w:p>
    <w:p w:rsidR="00C47C55" w:rsidRPr="00375511" w:rsidRDefault="00C47C55" w:rsidP="00C47C55">
      <w:pPr>
        <w:pStyle w:val="Ttulo1"/>
        <w:tabs>
          <w:tab w:val="left" w:pos="2127"/>
          <w:tab w:val="left" w:pos="2977"/>
        </w:tabs>
        <w:jc w:val="right"/>
        <w:rPr>
          <w:rFonts w:ascii="Arial" w:hAnsi="Arial" w:cs="Arial"/>
          <w:color w:val="000000" w:themeColor="text1"/>
          <w:szCs w:val="24"/>
        </w:rPr>
      </w:pPr>
      <w:r w:rsidRPr="00375511">
        <w:rPr>
          <w:rFonts w:ascii="Arial" w:hAnsi="Arial" w:cs="Arial"/>
          <w:color w:val="000000" w:themeColor="text1"/>
          <w:szCs w:val="24"/>
        </w:rPr>
        <w:t>Ver. Luiz Inácio Gaboardi</w:t>
      </w:r>
    </w:p>
    <w:p w:rsidR="00C47C55" w:rsidRPr="00375511" w:rsidRDefault="00C47C55" w:rsidP="00C47C55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ab/>
      </w:r>
      <w:r w:rsidRPr="00375511">
        <w:rPr>
          <w:rFonts w:ascii="Arial" w:hAnsi="Arial" w:cs="Arial"/>
          <w:color w:val="000000" w:themeColor="text1"/>
        </w:rPr>
        <w:tab/>
        <w:t xml:space="preserve">                1º Secretário</w:t>
      </w:r>
    </w:p>
    <w:p w:rsidR="00C47C55" w:rsidRPr="00375511" w:rsidRDefault="00C47C55" w:rsidP="00C47C55">
      <w:pPr>
        <w:ind w:firstLine="1701"/>
        <w:rPr>
          <w:color w:val="000000" w:themeColor="text1"/>
        </w:rPr>
      </w:pPr>
    </w:p>
    <w:p w:rsidR="00C47C55" w:rsidRPr="00375511" w:rsidRDefault="00C47C55" w:rsidP="00C47C55">
      <w:pPr>
        <w:ind w:firstLine="1701"/>
        <w:rPr>
          <w:color w:val="000000" w:themeColor="text1"/>
        </w:rPr>
      </w:pPr>
    </w:p>
    <w:p w:rsidR="00C47C55" w:rsidRPr="00C47C55" w:rsidRDefault="00C47C55" w:rsidP="00C47C55">
      <w:pPr>
        <w:tabs>
          <w:tab w:val="left" w:pos="2127"/>
        </w:tabs>
        <w:ind w:firstLine="2127"/>
        <w:jc w:val="both"/>
        <w:rPr>
          <w:rFonts w:ascii="Arial" w:hAnsi="Arial" w:cs="Arial"/>
          <w:color w:val="000000" w:themeColor="text1"/>
        </w:rPr>
      </w:pPr>
    </w:p>
    <w:sectPr w:rsidR="00C47C55" w:rsidRPr="00C47C55" w:rsidSect="004C7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8" w:right="1133" w:bottom="1417" w:left="212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01" w:rsidRDefault="00F94F01">
      <w:r>
        <w:separator/>
      </w:r>
    </w:p>
  </w:endnote>
  <w:endnote w:type="continuationSeparator" w:id="0">
    <w:p w:rsidR="00F94F01" w:rsidRDefault="00F9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EE" w:rsidRDefault="00F94F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EE" w:rsidRPr="00844E58" w:rsidRDefault="00401D02" w:rsidP="004C75EE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Lorenzi, nº </w:t>
    </w:r>
    <w:proofErr w:type="gramStart"/>
    <w:r w:rsidRPr="00844E58">
      <w:rPr>
        <w:rFonts w:ascii="Verdana" w:hAnsi="Verdana"/>
        <w:sz w:val="16"/>
      </w:rPr>
      <w:t>585</w:t>
    </w:r>
    <w:proofErr w:type="gramEnd"/>
  </w:p>
  <w:p w:rsidR="004C75EE" w:rsidRPr="00844E58" w:rsidRDefault="00401D02" w:rsidP="004C75EE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99.645-000 – Entre Rios do </w:t>
    </w:r>
    <w:proofErr w:type="gramStart"/>
    <w:r w:rsidRPr="00844E58">
      <w:rPr>
        <w:rFonts w:ascii="Verdana" w:hAnsi="Verdana"/>
        <w:sz w:val="16"/>
      </w:rPr>
      <w:t>Sul.</w:t>
    </w:r>
    <w:proofErr w:type="gramEnd"/>
    <w:r w:rsidRPr="00844E58">
      <w:rPr>
        <w:rFonts w:ascii="Verdana" w:hAnsi="Verdana"/>
        <w:sz w:val="16"/>
      </w:rPr>
      <w:t>RS</w:t>
    </w:r>
  </w:p>
  <w:p w:rsidR="004C75EE" w:rsidRPr="00844E58" w:rsidRDefault="00401D02" w:rsidP="004C75EE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4C75EE" w:rsidRPr="00844E58" w:rsidRDefault="00F94F01" w:rsidP="004C75EE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401D02" w:rsidRPr="00844E58">
        <w:rPr>
          <w:rStyle w:val="Hyperlink"/>
          <w:rFonts w:ascii="Verdana" w:hAnsi="Verdana"/>
          <w:sz w:val="16"/>
        </w:rPr>
        <w:t>camara.ers@hotmail.com</w:t>
      </w:r>
    </w:hyperlink>
  </w:p>
  <w:p w:rsidR="004C75EE" w:rsidRDefault="00F94F01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4C75EE" w:rsidRDefault="00F94F01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4C75EE" w:rsidRDefault="00F94F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EE" w:rsidRDefault="00F94F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01" w:rsidRDefault="00F94F01">
      <w:r>
        <w:separator/>
      </w:r>
    </w:p>
  </w:footnote>
  <w:footnote w:type="continuationSeparator" w:id="0">
    <w:p w:rsidR="00F94F01" w:rsidRDefault="00F9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EE" w:rsidRDefault="00F94F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4C75EE" w:rsidTr="006123DD">
      <w:trPr>
        <w:trHeight w:val="291"/>
      </w:trPr>
      <w:tc>
        <w:tcPr>
          <w:tcW w:w="1605" w:type="dxa"/>
        </w:tcPr>
        <w:p w:rsidR="004C75EE" w:rsidRPr="006123DD" w:rsidRDefault="00401D02" w:rsidP="004C75EE">
          <w:pPr>
            <w:pStyle w:val="Cabealho"/>
            <w:rPr>
              <w:b/>
              <w:sz w:val="48"/>
            </w:rPr>
          </w:pPr>
          <w:r>
            <w:rPr>
              <w:b/>
              <w:noProof/>
              <w:sz w:val="48"/>
              <w:lang w:eastAsia="pt-BR"/>
            </w:rPr>
            <w:drawing>
              <wp:inline distT="0" distB="0" distL="0" distR="0" wp14:anchorId="0A25DBAC" wp14:editId="696912B3">
                <wp:extent cx="795655" cy="777875"/>
                <wp:effectExtent l="0" t="0" r="4445" b="3175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4C75EE" w:rsidRPr="006123DD" w:rsidRDefault="00401D02" w:rsidP="006123DD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</w:rPr>
          </w:pPr>
          <w:r w:rsidRPr="006123DD">
            <w:rPr>
              <w:rFonts w:ascii="Verdana" w:hAnsi="Verdana"/>
              <w:b/>
              <w:sz w:val="32"/>
              <w:szCs w:val="32"/>
            </w:rPr>
            <w:t>CÂMARA MUNICIPAL DE VEREADORES</w:t>
          </w:r>
        </w:p>
        <w:p w:rsidR="004C75EE" w:rsidRPr="006123DD" w:rsidRDefault="00401D02" w:rsidP="006123DD">
          <w:pPr>
            <w:pStyle w:val="Cabealho"/>
            <w:jc w:val="center"/>
            <w:rPr>
              <w:b/>
              <w:sz w:val="48"/>
            </w:rPr>
          </w:pPr>
          <w:r w:rsidRPr="006123DD">
            <w:rPr>
              <w:rFonts w:ascii="Verdana" w:hAnsi="Verdana"/>
              <w:b/>
              <w:sz w:val="32"/>
              <w:szCs w:val="32"/>
            </w:rPr>
            <w:t>Entre Rios do Sul</w:t>
          </w:r>
        </w:p>
      </w:tc>
    </w:tr>
  </w:tbl>
  <w:p w:rsidR="004C75EE" w:rsidRDefault="00F94F01" w:rsidP="004C75EE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EE" w:rsidRDefault="00F94F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55"/>
    <w:rsid w:val="000362E7"/>
    <w:rsid w:val="000D28D1"/>
    <w:rsid w:val="00217F0A"/>
    <w:rsid w:val="00241C28"/>
    <w:rsid w:val="002F5148"/>
    <w:rsid w:val="003351CD"/>
    <w:rsid w:val="00362B84"/>
    <w:rsid w:val="00380A45"/>
    <w:rsid w:val="00401D02"/>
    <w:rsid w:val="005013B2"/>
    <w:rsid w:val="00776976"/>
    <w:rsid w:val="00A00CF7"/>
    <w:rsid w:val="00B03F02"/>
    <w:rsid w:val="00B37DCF"/>
    <w:rsid w:val="00C47C55"/>
    <w:rsid w:val="00EE3447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55"/>
    <w:pPr>
      <w:spacing w:after="0" w:line="240" w:lineRule="auto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7C55"/>
    <w:pPr>
      <w:keepNext/>
      <w:ind w:firstLine="2835"/>
      <w:jc w:val="both"/>
      <w:outlineLvl w:val="0"/>
    </w:pPr>
    <w:rPr>
      <w:rFonts w:ascii="Garamond" w:hAnsi="Garamond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C47C55"/>
    <w:pPr>
      <w:keepNext/>
      <w:ind w:left="708" w:firstLine="708"/>
      <w:outlineLvl w:val="2"/>
    </w:pPr>
    <w:rPr>
      <w:rFonts w:ascii="Garamond" w:hAnsi="Garamond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7C55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47C55"/>
    <w:rPr>
      <w:rFonts w:ascii="Garamond" w:eastAsia="Times New Roman" w:hAnsi="Garamon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7C5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7C55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47C5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7C5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C47C55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C47C55"/>
    <w:pPr>
      <w:ind w:left="2832" w:firstLine="708"/>
      <w:jc w:val="both"/>
    </w:pPr>
    <w:rPr>
      <w:rFonts w:ascii="Garamond" w:hAnsi="Garamond"/>
      <w:b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47C55"/>
    <w:rPr>
      <w:rFonts w:ascii="Garamond" w:eastAsia="Times New Roman" w:hAnsi="Garamond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C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C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32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55"/>
    <w:pPr>
      <w:spacing w:after="0" w:line="240" w:lineRule="auto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7C55"/>
    <w:pPr>
      <w:keepNext/>
      <w:ind w:firstLine="2835"/>
      <w:jc w:val="both"/>
      <w:outlineLvl w:val="0"/>
    </w:pPr>
    <w:rPr>
      <w:rFonts w:ascii="Garamond" w:hAnsi="Garamond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C47C55"/>
    <w:pPr>
      <w:keepNext/>
      <w:ind w:left="708" w:firstLine="708"/>
      <w:outlineLvl w:val="2"/>
    </w:pPr>
    <w:rPr>
      <w:rFonts w:ascii="Garamond" w:hAnsi="Garamond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7C55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47C55"/>
    <w:rPr>
      <w:rFonts w:ascii="Garamond" w:eastAsia="Times New Roman" w:hAnsi="Garamon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7C5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7C55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47C5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7C5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C47C55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C47C55"/>
    <w:pPr>
      <w:ind w:left="2832" w:firstLine="708"/>
      <w:jc w:val="both"/>
    </w:pPr>
    <w:rPr>
      <w:rFonts w:ascii="Garamond" w:hAnsi="Garamond"/>
      <w:b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47C55"/>
    <w:rPr>
      <w:rFonts w:ascii="Garamond" w:eastAsia="Times New Roman" w:hAnsi="Garamond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C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C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.ers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208A-8743-43EE-BF94-A467754E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3</cp:revision>
  <cp:lastPrinted>2022-02-21T19:55:00Z</cp:lastPrinted>
  <dcterms:created xsi:type="dcterms:W3CDTF">2022-02-21T19:33:00Z</dcterms:created>
  <dcterms:modified xsi:type="dcterms:W3CDTF">2022-02-21T19:57:00Z</dcterms:modified>
</cp:coreProperties>
</file>